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jc w:val="center"/>
        <w:rPr>
          <w:sz w:val="20"/>
          <w:szCs w:val="20"/>
          <w:rtl w:val="0"/>
        </w:rPr>
      </w:pPr>
      <w:r>
        <w:rPr>
          <w:sz w:val="24"/>
          <w:szCs w:val="24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267334</wp:posOffset>
            </wp:positionH>
            <wp:positionV relativeFrom="line">
              <wp:posOffset>-45084</wp:posOffset>
            </wp:positionV>
            <wp:extent cx="1224281" cy="1224281"/>
            <wp:effectExtent l="0" t="0" r="0" b="0"/>
            <wp:wrapThrough wrapText="bothSides" distL="57150" distR="57150">
              <wp:wrapPolygon edited="1">
                <wp:start x="9720" y="432"/>
                <wp:lineTo x="9504" y="462"/>
                <wp:lineTo x="9720" y="15552"/>
                <wp:lineTo x="9504" y="15552"/>
                <wp:lineTo x="8640" y="17280"/>
                <wp:lineTo x="9288" y="17496"/>
                <wp:lineTo x="10152" y="16416"/>
                <wp:lineTo x="9720" y="17280"/>
                <wp:lineTo x="8208" y="17280"/>
                <wp:lineTo x="6264" y="17064"/>
                <wp:lineTo x="8424" y="16848"/>
                <wp:lineTo x="9072" y="15984"/>
                <wp:lineTo x="9720" y="15552"/>
                <wp:lineTo x="9504" y="462"/>
                <wp:lineTo x="8208" y="648"/>
                <wp:lineTo x="5616" y="2030"/>
                <wp:lineTo x="5616" y="6696"/>
                <wp:lineTo x="5400" y="7344"/>
                <wp:lineTo x="9288" y="8208"/>
                <wp:lineTo x="8856" y="8424"/>
                <wp:lineTo x="4968" y="8208"/>
                <wp:lineTo x="5616" y="7776"/>
                <wp:lineTo x="5616" y="6696"/>
                <wp:lineTo x="5616" y="2030"/>
                <wp:lineTo x="4968" y="2376"/>
                <wp:lineTo x="1728" y="6048"/>
                <wp:lineTo x="432" y="10152"/>
                <wp:lineTo x="1296" y="15768"/>
                <wp:lineTo x="3672" y="18792"/>
                <wp:lineTo x="7128" y="21168"/>
                <wp:lineTo x="13392" y="21600"/>
                <wp:lineTo x="16200" y="20736"/>
                <wp:lineTo x="18144" y="18792"/>
                <wp:lineTo x="19224" y="18144"/>
                <wp:lineTo x="21168" y="14688"/>
                <wp:lineTo x="21600" y="8640"/>
                <wp:lineTo x="20736" y="6264"/>
                <wp:lineTo x="18576" y="3672"/>
                <wp:lineTo x="14904" y="1080"/>
                <wp:lineTo x="12744" y="810"/>
                <wp:lineTo x="12960" y="15120"/>
                <wp:lineTo x="14904" y="15336"/>
                <wp:lineTo x="12960" y="15336"/>
                <wp:lineTo x="12960" y="15984"/>
                <wp:lineTo x="11448" y="15552"/>
                <wp:lineTo x="12744" y="15120"/>
                <wp:lineTo x="12960" y="15120"/>
                <wp:lineTo x="12744" y="810"/>
                <wp:lineTo x="12528" y="783"/>
                <wp:lineTo x="12528" y="12960"/>
                <wp:lineTo x="11880" y="13824"/>
                <wp:lineTo x="11664" y="13824"/>
                <wp:lineTo x="11664" y="13392"/>
                <wp:lineTo x="12528" y="12960"/>
                <wp:lineTo x="12528" y="783"/>
                <wp:lineTo x="10152" y="486"/>
                <wp:lineTo x="10152" y="14040"/>
                <wp:lineTo x="9936" y="14472"/>
                <wp:lineTo x="9720" y="14472"/>
                <wp:lineTo x="10152" y="13824"/>
                <wp:lineTo x="10152" y="14040"/>
                <wp:lineTo x="10152" y="486"/>
                <wp:lineTo x="9720" y="432"/>
              </wp:wrapPolygon>
            </wp:wrapThrough>
            <wp:docPr id="1073741825" name="officeArt object" descr="SVPS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VPS - logo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1" cy="122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</w:rPr>
        <w:t xml:space="preserve">        </w:t>
      </w: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</w:rPr>
        <w:t>Spolek ve</w:t>
      </w:r>
      <w:r>
        <w:rPr>
          <w:rFonts w:hAnsi="Arial" w:hint="default"/>
          <w:b w:val="1"/>
          <w:bCs w:val="1"/>
          <w:sz w:val="36"/>
          <w:szCs w:val="36"/>
          <w:rtl w:val="0"/>
        </w:rPr>
        <w:t>ř</w:t>
      </w:r>
      <w:r>
        <w:rPr>
          <w:rFonts w:ascii="Arial"/>
          <w:b w:val="1"/>
          <w:bCs w:val="1"/>
          <w:sz w:val="36"/>
          <w:szCs w:val="36"/>
          <w:rtl w:val="0"/>
        </w:rPr>
        <w:t>ejn</w:t>
      </w:r>
      <w:r>
        <w:rPr>
          <w:rFonts w:hAnsi="Arial" w:hint="default"/>
          <w:b w:val="1"/>
          <w:bCs w:val="1"/>
          <w:sz w:val="36"/>
          <w:szCs w:val="36"/>
          <w:rtl w:val="0"/>
        </w:rPr>
        <w:t xml:space="preserve">ě </w:t>
      </w:r>
      <w:r>
        <w:rPr>
          <w:rFonts w:ascii="Arial"/>
          <w:b w:val="1"/>
          <w:bCs w:val="1"/>
          <w:sz w:val="36"/>
          <w:szCs w:val="36"/>
          <w:rtl w:val="0"/>
        </w:rPr>
        <w:t>prosp</w:t>
      </w:r>
      <w:r>
        <w:rPr>
          <w:rFonts w:hAnsi="Arial" w:hint="default"/>
          <w:b w:val="1"/>
          <w:bCs w:val="1"/>
          <w:sz w:val="36"/>
          <w:szCs w:val="36"/>
          <w:rtl w:val="0"/>
        </w:rPr>
        <w:t>ěš</w:t>
      </w:r>
      <w:r>
        <w:rPr>
          <w:rFonts w:ascii="Arial"/>
          <w:b w:val="1"/>
          <w:bCs w:val="1"/>
          <w:sz w:val="36"/>
          <w:szCs w:val="36"/>
          <w:rtl w:val="0"/>
        </w:rPr>
        <w:t>n</w:t>
      </w:r>
      <w:r>
        <w:rPr>
          <w:rFonts w:hAnsi="Arial" w:hint="default"/>
          <w:b w:val="1"/>
          <w:bCs w:val="1"/>
          <w:sz w:val="36"/>
          <w:szCs w:val="36"/>
          <w:rtl w:val="0"/>
        </w:rPr>
        <w:t>ý</w:t>
      </w:r>
      <w:r>
        <w:rPr>
          <w:rFonts w:ascii="Arial"/>
          <w:b w:val="1"/>
          <w:bCs w:val="1"/>
          <w:sz w:val="36"/>
          <w:szCs w:val="36"/>
          <w:rtl w:val="0"/>
        </w:rPr>
        <w:t>ch slu</w:t>
      </w:r>
      <w:r>
        <w:rPr>
          <w:rFonts w:hAnsi="Arial" w:hint="default"/>
          <w:b w:val="1"/>
          <w:bCs w:val="1"/>
          <w:sz w:val="36"/>
          <w:szCs w:val="36"/>
          <w:rtl w:val="0"/>
        </w:rPr>
        <w:t>ž</w:t>
      </w:r>
      <w:r>
        <w:rPr>
          <w:rFonts w:ascii="Arial"/>
          <w:b w:val="1"/>
          <w:bCs w:val="1"/>
          <w:sz w:val="36"/>
          <w:szCs w:val="36"/>
          <w:rtl w:val="0"/>
        </w:rPr>
        <w:t>eb</w:t>
      </w: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2"/>
          <w:szCs w:val="22"/>
          <w:rtl w:val="0"/>
        </w:rPr>
        <w:t xml:space="preserve">   </w:t>
      </w:r>
      <w:r>
        <w:rPr>
          <w:rFonts w:ascii="Arial"/>
          <w:b w:val="1"/>
          <w:bCs w:val="1"/>
          <w:sz w:val="28"/>
          <w:szCs w:val="28"/>
          <w:rtl w:val="0"/>
        </w:rPr>
        <w:t>Sekce ve</w:t>
      </w:r>
      <w:r>
        <w:rPr>
          <w:rFonts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/>
          <w:b w:val="1"/>
          <w:bCs w:val="1"/>
          <w:sz w:val="28"/>
          <w:szCs w:val="28"/>
          <w:rtl w:val="0"/>
        </w:rPr>
        <w:t>ejn</w:t>
      </w:r>
      <w:r>
        <w:rPr>
          <w:rFonts w:hAnsi="Arial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Arial"/>
          <w:b w:val="1"/>
          <w:bCs w:val="1"/>
          <w:sz w:val="28"/>
          <w:szCs w:val="28"/>
          <w:rtl w:val="0"/>
        </w:rPr>
        <w:t>zelen</w:t>
      </w:r>
      <w:r>
        <w:rPr>
          <w:rFonts w:hAnsi="Arial" w:hint="default"/>
          <w:b w:val="1"/>
          <w:bCs w:val="1"/>
          <w:sz w:val="28"/>
          <w:szCs w:val="28"/>
          <w:rtl w:val="0"/>
        </w:rPr>
        <w:t>ě</w:t>
      </w: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</w:rPr>
        <w:t xml:space="preserve">                              </w:t>
      </w:r>
    </w:p>
    <w:p>
      <w:pPr>
        <w:pStyle w:val="Normální"/>
        <w:rPr>
          <w:sz w:val="20"/>
          <w:szCs w:val="20"/>
          <w:rtl w:val="0"/>
        </w:rPr>
      </w:pPr>
      <w:r>
        <w:rPr>
          <w:rFonts w:ascii="Tahoma" w:cs="Arial Unicode MS" w:hAnsi="Arial Unicode MS" w:eastAsia="Arial Unicode MS"/>
          <w:sz w:val="20"/>
          <w:szCs w:val="20"/>
          <w:rtl w:val="0"/>
        </w:rPr>
        <w:t>____________________________________________________________________________________________</w:t>
      </w: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  <w:r>
        <w:rPr>
          <w:rFonts w:ascii="American Typewriter" w:cs="Calibri" w:hAnsi="Calibri" w:eastAsia="Calibri"/>
          <w:b w:val="1"/>
          <w:bCs w:val="1"/>
          <w:sz w:val="24"/>
          <w:szCs w:val="24"/>
          <w:rtl w:val="0"/>
        </w:rPr>
        <w:t>Zpr</w:t>
      </w:r>
      <w:r>
        <w:rPr>
          <w:rFonts w:ascii="Calibri" w:cs="Calibri" w:hAnsi="American Typewriter" w:eastAsia="Calibri" w:hint="default"/>
          <w:b w:val="1"/>
          <w:bCs w:val="1"/>
          <w:sz w:val="24"/>
          <w:szCs w:val="24"/>
          <w:rtl w:val="0"/>
        </w:rPr>
        <w:t>á</w:t>
      </w:r>
      <w:r>
        <w:rPr>
          <w:rFonts w:ascii="American Typewriter" w:cs="Calibri" w:hAnsi="Calibri" w:eastAsia="Calibri"/>
          <w:b w:val="1"/>
          <w:bCs w:val="1"/>
          <w:sz w:val="24"/>
          <w:szCs w:val="24"/>
          <w:rtl w:val="0"/>
        </w:rPr>
        <w:t xml:space="preserve">va </w:t>
      </w:r>
      <w:r>
        <w:rPr>
          <w:rFonts w:ascii="Calibri" w:cs="Calibri" w:hAnsi="American Typewriter" w:eastAsia="Calibri" w:hint="default"/>
          <w:b w:val="1"/>
          <w:bCs w:val="1"/>
          <w:sz w:val="24"/>
          <w:szCs w:val="24"/>
          <w:rtl w:val="0"/>
        </w:rPr>
        <w:t>č</w:t>
      </w:r>
      <w:r>
        <w:rPr>
          <w:rFonts w:ascii="American Typewriter" w:cs="Calibri" w:hAnsi="Calibri" w:eastAsia="Calibri"/>
          <w:b w:val="1"/>
          <w:bCs w:val="1"/>
          <w:sz w:val="24"/>
          <w:szCs w:val="24"/>
          <w:rtl w:val="0"/>
        </w:rPr>
        <w:t>innosti  roku na 2015: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Calibri" w:hAnsi="Calibri" w:eastAsia="Calibri"/>
          <w:sz w:val="28"/>
          <w:szCs w:val="28"/>
          <w:rtl w:val="0"/>
        </w:rPr>
        <w:t xml:space="preserve">     -   dle pl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nu prob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ě</w:t>
      </w:r>
      <w:r>
        <w:rPr>
          <w:rFonts w:ascii="Times New Roman" w:cs="Calibri" w:hAnsi="Calibri" w:eastAsia="Calibri"/>
          <w:sz w:val="28"/>
          <w:szCs w:val="28"/>
          <w:rtl w:val="0"/>
        </w:rPr>
        <w:t>hl  odborn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ý </w:t>
      </w:r>
      <w:r>
        <w:rPr>
          <w:rFonts w:ascii="Times New Roman" w:cs="Calibri" w:hAnsi="Calibri" w:eastAsia="Calibri"/>
          <w:sz w:val="28"/>
          <w:szCs w:val="28"/>
          <w:rtl w:val="0"/>
        </w:rPr>
        <w:t>semin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ář </w:t>
      </w:r>
      <w:r>
        <w:rPr>
          <w:rFonts w:ascii="Times New Roman" w:cs="Calibri" w:hAnsi="Calibri" w:eastAsia="Calibri"/>
          <w:sz w:val="28"/>
          <w:szCs w:val="28"/>
          <w:rtl w:val="0"/>
        </w:rPr>
        <w:t>na t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é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ma:  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cs="Calibri" w:hAnsi="Calibri" w:eastAsia="Calibri"/>
          <w:sz w:val="28"/>
          <w:szCs w:val="28"/>
          <w:rtl w:val="0"/>
          <w:lang w:val="da-DK"/>
        </w:rPr>
        <w:t xml:space="preserve">          Udr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ž</w:t>
      </w:r>
      <w:r>
        <w:rPr>
          <w:rFonts w:ascii="Times New Roman" w:cs="Calibri" w:hAnsi="Calibri" w:eastAsia="Calibri"/>
          <w:sz w:val="28"/>
          <w:szCs w:val="28"/>
          <w:rtl w:val="0"/>
        </w:rPr>
        <w:t>ba fotbalov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ý</w:t>
      </w:r>
      <w:r>
        <w:rPr>
          <w:rFonts w:ascii="Times New Roman" w:cs="Calibri" w:hAnsi="Calibri" w:eastAsia="Calibri"/>
          <w:sz w:val="28"/>
          <w:szCs w:val="28"/>
          <w:rtl w:val="0"/>
        </w:rPr>
        <w:t>ch h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</w:t>
      </w:r>
      <w:r>
        <w:rPr>
          <w:rFonts w:ascii="Times New Roman" w:cs="Calibri" w:hAnsi="Calibri" w:eastAsia="Calibri"/>
          <w:sz w:val="28"/>
          <w:szCs w:val="28"/>
          <w:rtl w:val="0"/>
        </w:rPr>
        <w:t>i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šť </w:t>
      </w:r>
      <w:r>
        <w:rPr>
          <w:rFonts w:ascii="Times New Roman" w:cs="Calibri" w:hAnsi="Calibri" w:eastAsia="Calibri"/>
          <w:sz w:val="28"/>
          <w:szCs w:val="28"/>
          <w:rtl w:val="0"/>
        </w:rPr>
        <w:t>a golfov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ý</w:t>
      </w:r>
      <w:r>
        <w:rPr>
          <w:rFonts w:ascii="Times New Roman" w:cs="Calibri" w:hAnsi="Calibri" w:eastAsia="Calibri"/>
          <w:sz w:val="28"/>
          <w:szCs w:val="28"/>
          <w:rtl w:val="0"/>
        </w:rPr>
        <w:t>ch h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</w:t>
      </w:r>
      <w:r>
        <w:rPr>
          <w:rFonts w:ascii="Times New Roman" w:cs="Calibri" w:hAnsi="Calibri" w:eastAsia="Calibri"/>
          <w:sz w:val="28"/>
          <w:szCs w:val="28"/>
          <w:rtl w:val="0"/>
        </w:rPr>
        <w:t>i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šť </w:t>
      </w:r>
      <w:r>
        <w:rPr>
          <w:rFonts w:ascii="Times New Roman" w:cs="Calibri" w:hAnsi="Calibri" w:eastAsia="Calibri"/>
          <w:sz w:val="28"/>
          <w:szCs w:val="28"/>
          <w:rtl w:val="0"/>
          <w:lang w:val="it-IT"/>
        </w:rPr>
        <w:t>a dal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ší</w:t>
      </w:r>
      <w:r>
        <w:rPr>
          <w:rFonts w:ascii="Times New Roman" w:cs="Calibri" w:hAnsi="Calibri" w:eastAsia="Calibri"/>
          <w:sz w:val="28"/>
          <w:szCs w:val="28"/>
          <w:rtl w:val="0"/>
        </w:rPr>
        <w:t>ch h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</w:t>
      </w:r>
      <w:r>
        <w:rPr>
          <w:rFonts w:ascii="Times New Roman" w:cs="Calibri" w:hAnsi="Calibri" w:eastAsia="Calibri"/>
          <w:sz w:val="28"/>
          <w:szCs w:val="28"/>
          <w:rtl w:val="0"/>
        </w:rPr>
        <w:t>i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šť </w:t>
      </w:r>
      <w:r>
        <w:rPr>
          <w:rFonts w:ascii="Times New Roman" w:cs="Calibri" w:hAnsi="Calibri" w:eastAsia="Calibri"/>
          <w:sz w:val="28"/>
          <w:szCs w:val="28"/>
          <w:rtl w:val="0"/>
        </w:rPr>
        <w:t>ve spr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v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ě   </w:t>
      </w:r>
      <w:r>
        <w:rPr>
          <w:rFonts w:ascii="Times New Roman" w:cs="Calibri" w:hAnsi="Calibri" w:eastAsia="Calibri"/>
          <w:sz w:val="28"/>
          <w:szCs w:val="28"/>
          <w:rtl w:val="0"/>
        </w:rPr>
        <w:t>m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ě</w:t>
      </w:r>
      <w:r>
        <w:rPr>
          <w:rFonts w:ascii="Times New Roman" w:cs="Calibri" w:hAnsi="Calibri" w:eastAsia="Calibri"/>
          <w:sz w:val="28"/>
          <w:szCs w:val="28"/>
          <w:rtl w:val="0"/>
        </w:rPr>
        <w:t>stsk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ý</w:t>
      </w:r>
      <w:r>
        <w:rPr>
          <w:rFonts w:ascii="Times New Roman" w:cs="Calibri" w:hAnsi="Calibri" w:eastAsia="Calibri"/>
          <w:sz w:val="28"/>
          <w:szCs w:val="28"/>
          <w:rtl w:val="0"/>
        </w:rPr>
        <w:t>ch spole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č</w:t>
      </w:r>
      <w:r>
        <w:rPr>
          <w:rFonts w:ascii="Times New Roman" w:cs="Calibri" w:hAnsi="Calibri" w:eastAsia="Calibri"/>
          <w:sz w:val="28"/>
          <w:szCs w:val="28"/>
          <w:rtl w:val="0"/>
        </w:rPr>
        <w:t>nost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í</w:t>
      </w:r>
      <w:r>
        <w:rPr>
          <w:rFonts w:ascii="Times New Roman" w:cs="Calibri" w:hAnsi="Calibri" w:eastAsia="Calibri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Calibri" w:hAnsi="Calibri" w:eastAsia="Calibri"/>
          <w:sz w:val="28"/>
          <w:szCs w:val="28"/>
          <w:rtl w:val="0"/>
        </w:rPr>
        <w:t>Tento semin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ář </w:t>
      </w:r>
      <w:r>
        <w:rPr>
          <w:rFonts w:ascii="Times New Roman" w:cs="Calibri" w:hAnsi="Calibri" w:eastAsia="Calibri"/>
          <w:sz w:val="28"/>
          <w:szCs w:val="28"/>
          <w:rtl w:val="0"/>
        </w:rPr>
        <w:t>se konal v T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</w:t>
      </w:r>
      <w:r>
        <w:rPr>
          <w:rFonts w:ascii="Times New Roman" w:cs="Calibri" w:hAnsi="Calibri" w:eastAsia="Calibri"/>
          <w:sz w:val="28"/>
          <w:szCs w:val="28"/>
          <w:rtl w:val="0"/>
        </w:rPr>
        <w:t>eboni v spor</w:t>
      </w:r>
      <w:r>
        <w:rPr>
          <w:rFonts w:ascii="Times New Roman" w:cs="Calibri" w:hAnsi="Calibri" w:eastAsia="Calibri"/>
          <w:sz w:val="28"/>
          <w:szCs w:val="28"/>
          <w:rtl w:val="0"/>
        </w:rPr>
        <w:t>t</w:t>
      </w:r>
      <w:r>
        <w:rPr>
          <w:rFonts w:ascii="Times New Roman" w:cs="Calibri" w:hAnsi="Calibri" w:eastAsia="Calibri"/>
          <w:sz w:val="28"/>
          <w:szCs w:val="28"/>
          <w:rtl w:val="0"/>
        </w:rPr>
        <w:t>ovn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í</w:t>
      </w:r>
      <w:r>
        <w:rPr>
          <w:rFonts w:ascii="Times New Roman" w:cs="Calibri" w:hAnsi="Calibri" w:eastAsia="Calibri"/>
          <w:sz w:val="28"/>
          <w:szCs w:val="28"/>
          <w:rtl w:val="0"/>
          <w:lang w:val="en-US"/>
        </w:rPr>
        <w:t>m are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lu Hlin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í</w:t>
      </w:r>
      <w:r>
        <w:rPr>
          <w:rFonts w:ascii="Times New Roman" w:cs="Calibri" w:hAnsi="Calibri" w:eastAsia="Calibri"/>
          <w:sz w:val="28"/>
          <w:szCs w:val="28"/>
          <w:rtl w:val="0"/>
        </w:rPr>
        <w:t>k , po teoretick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é čá</w:t>
      </w:r>
      <w:r>
        <w:rPr>
          <w:rFonts w:ascii="Times New Roman" w:cs="Calibri" w:hAnsi="Calibri" w:eastAsia="Calibri"/>
          <w:sz w:val="28"/>
          <w:szCs w:val="28"/>
          <w:rtl w:val="0"/>
        </w:rPr>
        <w:t>sti prob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ě</w:t>
      </w:r>
      <w:r>
        <w:rPr>
          <w:rFonts w:ascii="Times New Roman" w:cs="Calibri" w:hAnsi="Calibri" w:eastAsia="Calibri"/>
          <w:sz w:val="28"/>
          <w:szCs w:val="28"/>
          <w:rtl w:val="0"/>
          <w:lang w:val="en-US"/>
        </w:rPr>
        <w:t>hly uk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zky 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ú</w:t>
      </w:r>
      <w:r>
        <w:rPr>
          <w:rFonts w:ascii="Times New Roman" w:cs="Calibri" w:hAnsi="Calibri" w:eastAsia="Calibri"/>
          <w:sz w:val="28"/>
          <w:szCs w:val="28"/>
          <w:rtl w:val="0"/>
        </w:rPr>
        <w:t>dr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ž</w:t>
      </w:r>
      <w:r>
        <w:rPr>
          <w:rFonts w:ascii="Times New Roman" w:cs="Calibri" w:hAnsi="Calibri" w:eastAsia="Calibri"/>
          <w:sz w:val="28"/>
          <w:szCs w:val="28"/>
          <w:rtl w:val="0"/>
          <w:lang w:val="en-US"/>
        </w:rPr>
        <w:t>by  p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ří</w:t>
      </w:r>
      <w:r>
        <w:rPr>
          <w:rFonts w:ascii="Times New Roman" w:cs="Calibri" w:hAnsi="Calibri" w:eastAsia="Calibri"/>
          <w:sz w:val="28"/>
          <w:szCs w:val="28"/>
          <w:rtl w:val="0"/>
        </w:rPr>
        <w:t>mo v ter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é</w:t>
      </w:r>
      <w:r>
        <w:rPr>
          <w:rFonts w:ascii="Times New Roman" w:cs="Calibri" w:hAnsi="Calibri" w:eastAsia="Calibri"/>
          <w:sz w:val="28"/>
          <w:szCs w:val="28"/>
          <w:rtl w:val="0"/>
        </w:rPr>
        <w:t>nu na tomto travnat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é</w:t>
      </w:r>
      <w:r>
        <w:rPr>
          <w:rFonts w:ascii="Times New Roman" w:cs="Calibri" w:hAnsi="Calibri" w:eastAsia="Calibri"/>
          <w:sz w:val="28"/>
          <w:szCs w:val="28"/>
          <w:rtl w:val="0"/>
        </w:rPr>
        <w:t>m h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</w:t>
      </w:r>
      <w:r>
        <w:rPr>
          <w:rFonts w:ascii="Times New Roman" w:cs="Calibri" w:hAnsi="Calibri" w:eastAsia="Calibri"/>
          <w:sz w:val="28"/>
          <w:szCs w:val="28"/>
          <w:rtl w:val="0"/>
        </w:rPr>
        <w:t>i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š</w:t>
      </w:r>
      <w:r>
        <w:rPr>
          <w:rFonts w:ascii="Times New Roman" w:cs="Calibri" w:hAnsi="Calibri" w:eastAsia="Calibri"/>
          <w:sz w:val="28"/>
          <w:szCs w:val="28"/>
          <w:rtl w:val="0"/>
        </w:rPr>
        <w:t>ti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 .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Calibri" w:hAnsi="Calibri" w:eastAsia="Calibri"/>
          <w:sz w:val="28"/>
          <w:szCs w:val="28"/>
          <w:rtl w:val="0"/>
        </w:rPr>
        <w:t xml:space="preserve">      -  Byly prodiskutov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ny probl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é</w:t>
      </w:r>
      <w:r>
        <w:rPr>
          <w:rFonts w:ascii="Times New Roman" w:cs="Calibri" w:hAnsi="Calibri" w:eastAsia="Calibri"/>
          <w:sz w:val="28"/>
          <w:szCs w:val="28"/>
          <w:rtl w:val="0"/>
        </w:rPr>
        <w:t>my s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 ú</w:t>
      </w:r>
      <w:r>
        <w:rPr>
          <w:rFonts w:ascii="Times New Roman" w:cs="Calibri" w:hAnsi="Calibri" w:eastAsia="Calibri"/>
          <w:sz w:val="28"/>
          <w:szCs w:val="28"/>
          <w:rtl w:val="0"/>
        </w:rPr>
        <w:t>dr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ž</w:t>
      </w:r>
      <w:r>
        <w:rPr>
          <w:rFonts w:ascii="Times New Roman" w:cs="Calibri" w:hAnsi="Calibri" w:eastAsia="Calibri"/>
          <w:sz w:val="28"/>
          <w:szCs w:val="28"/>
          <w:rtl w:val="0"/>
        </w:rPr>
        <w:t>bou , technologick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ý</w:t>
      </w:r>
      <w:r>
        <w:rPr>
          <w:rFonts w:ascii="Times New Roman" w:cs="Calibri" w:hAnsi="Calibri" w:eastAsia="Calibri"/>
          <w:sz w:val="28"/>
          <w:szCs w:val="28"/>
          <w:rtl w:val="0"/>
        </w:rPr>
        <w:t>mi postupy,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 </w:t>
      </w:r>
      <w:r>
        <w:rPr>
          <w:rFonts w:ascii="Times New Roman" w:cs="Calibri" w:hAnsi="Calibri" w:eastAsia="Calibri"/>
          <w:sz w:val="28"/>
          <w:szCs w:val="28"/>
          <w:rtl w:val="0"/>
        </w:rPr>
        <w:t>pl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ny hnojen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í </w:t>
      </w:r>
      <w:r>
        <w:rPr>
          <w:rFonts w:ascii="Times New Roman" w:cs="Calibri" w:hAnsi="Calibri" w:eastAsia="Calibri"/>
          <w:sz w:val="28"/>
          <w:szCs w:val="28"/>
          <w:rtl w:val="0"/>
        </w:rPr>
        <w:t>,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 </w:t>
      </w:r>
      <w:r>
        <w:rPr>
          <w:rFonts w:ascii="Times New Roman" w:cs="Calibri" w:hAnsi="Calibri" w:eastAsia="Calibri"/>
          <w:sz w:val="28"/>
          <w:szCs w:val="28"/>
          <w:rtl w:val="0"/>
        </w:rPr>
        <w:t>reviz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í </w:t>
      </w:r>
      <w:r>
        <w:rPr>
          <w:rFonts w:ascii="Times New Roman" w:cs="Calibri" w:hAnsi="Calibri" w:eastAsia="Calibri"/>
          <w:sz w:val="28"/>
          <w:szCs w:val="28"/>
          <w:rtl w:val="0"/>
        </w:rPr>
        <w:t>a praktick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é </w:t>
      </w:r>
      <w:r>
        <w:rPr>
          <w:rFonts w:ascii="Times New Roman" w:cs="Calibri" w:hAnsi="Calibri" w:eastAsia="Calibri"/>
          <w:sz w:val="28"/>
          <w:szCs w:val="28"/>
          <w:rtl w:val="0"/>
        </w:rPr>
        <w:t>uk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zky se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č</w:t>
      </w:r>
      <w:r>
        <w:rPr>
          <w:rFonts w:ascii="Times New Roman" w:cs="Calibri" w:hAnsi="Calibri" w:eastAsia="Calibri"/>
          <w:sz w:val="28"/>
          <w:szCs w:val="28"/>
          <w:rtl w:val="0"/>
        </w:rPr>
        <w:t>en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í </w:t>
      </w:r>
      <w:r>
        <w:rPr>
          <w:rFonts w:ascii="Times New Roman" w:cs="Calibri" w:hAnsi="Calibri" w:eastAsia="Calibri"/>
          <w:sz w:val="28"/>
          <w:szCs w:val="28"/>
          <w:rtl w:val="0"/>
        </w:rPr>
        <w:t>.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Calibri" w:hAnsi="Calibri" w:eastAsia="Calibri"/>
          <w:sz w:val="28"/>
          <w:szCs w:val="28"/>
          <w:rtl w:val="0"/>
        </w:rPr>
        <w:t xml:space="preserve">      -    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Š</w:t>
      </w:r>
      <w:r>
        <w:rPr>
          <w:rFonts w:ascii="Times New Roman" w:cs="Calibri" w:hAnsi="Calibri" w:eastAsia="Calibri"/>
          <w:sz w:val="28"/>
          <w:szCs w:val="28"/>
          <w:rtl w:val="0"/>
        </w:rPr>
        <w:t>kolen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í </w:t>
      </w:r>
      <w:r>
        <w:rPr>
          <w:rFonts w:ascii="Times New Roman" w:cs="Calibri" w:hAnsi="Calibri" w:eastAsia="Calibri"/>
          <w:sz w:val="28"/>
          <w:szCs w:val="28"/>
          <w:rtl w:val="0"/>
        </w:rPr>
        <w:t>bylo ur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č</w:t>
      </w:r>
      <w:r>
        <w:rPr>
          <w:rFonts w:ascii="Times New Roman" w:cs="Calibri" w:hAnsi="Calibri" w:eastAsia="Calibri"/>
          <w:sz w:val="28"/>
          <w:szCs w:val="28"/>
          <w:rtl w:val="0"/>
        </w:rPr>
        <w:t>eno  pro spr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vce </w:t>
      </w:r>
      <w:r>
        <w:rPr>
          <w:rFonts w:ascii="Times New Roman" w:cs="Calibri" w:hAnsi="Calibri" w:eastAsia="Calibri"/>
          <w:sz w:val="28"/>
          <w:szCs w:val="28"/>
          <w:rtl w:val="0"/>
        </w:rPr>
        <w:t>h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</w:t>
      </w:r>
      <w:r>
        <w:rPr>
          <w:rFonts w:ascii="Times New Roman" w:cs="Calibri" w:hAnsi="Calibri" w:eastAsia="Calibri"/>
          <w:sz w:val="28"/>
          <w:szCs w:val="28"/>
          <w:rtl w:val="0"/>
        </w:rPr>
        <w:t>i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š</w:t>
      </w:r>
      <w:r>
        <w:rPr>
          <w:rFonts w:ascii="Times New Roman" w:cs="Calibri" w:hAnsi="Calibri" w:eastAsia="Calibri"/>
          <w:sz w:val="28"/>
          <w:szCs w:val="28"/>
          <w:rtl w:val="0"/>
        </w:rPr>
        <w:t>t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 ,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 </w:t>
      </w:r>
      <w:r>
        <w:rPr>
          <w:rFonts w:ascii="Times New Roman" w:cs="Calibri" w:hAnsi="Calibri" w:eastAsia="Calibri"/>
          <w:sz w:val="28"/>
          <w:szCs w:val="28"/>
          <w:rtl w:val="0"/>
        </w:rPr>
        <w:t>kte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ří </w:t>
      </w:r>
      <w:r>
        <w:rPr>
          <w:rFonts w:ascii="Times New Roman" w:cs="Calibri" w:hAnsi="Calibri" w:eastAsia="Calibri"/>
          <w:sz w:val="28"/>
          <w:szCs w:val="28"/>
          <w:rtl w:val="0"/>
        </w:rPr>
        <w:t>obdr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ž</w:t>
      </w:r>
      <w:r>
        <w:rPr>
          <w:rFonts w:ascii="Times New Roman" w:cs="Calibri" w:hAnsi="Calibri" w:eastAsia="Calibri"/>
          <w:sz w:val="28"/>
          <w:szCs w:val="28"/>
          <w:rtl w:val="0"/>
          <w:lang w:val="it-IT"/>
        </w:rPr>
        <w:t>eli certifik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t  a  sborn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í</w:t>
      </w:r>
      <w:r>
        <w:rPr>
          <w:rFonts w:ascii="Times New Roman" w:cs="Calibri" w:hAnsi="Calibri" w:eastAsia="Calibri"/>
          <w:sz w:val="28"/>
          <w:szCs w:val="28"/>
          <w:rtl w:val="0"/>
        </w:rPr>
        <w:t>k pokyn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ů 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pro 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ú</w:t>
      </w:r>
      <w:r>
        <w:rPr>
          <w:rFonts w:ascii="Times New Roman" w:cs="Calibri" w:hAnsi="Calibri" w:eastAsia="Calibri"/>
          <w:sz w:val="28"/>
          <w:szCs w:val="28"/>
          <w:rtl w:val="0"/>
        </w:rPr>
        <w:t>dr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ž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bu. 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Calibri" w:hAnsi="Calibri" w:eastAsia="Calibri"/>
          <w:sz w:val="28"/>
          <w:szCs w:val="28"/>
          <w:rtl w:val="0"/>
        </w:rPr>
        <w:t>V odpoledn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í</w:t>
      </w:r>
      <w:r>
        <w:rPr>
          <w:rFonts w:ascii="Times New Roman" w:cs="Calibri" w:hAnsi="Calibri" w:eastAsia="Calibri"/>
          <w:sz w:val="28"/>
          <w:szCs w:val="28"/>
          <w:rtl w:val="0"/>
        </w:rPr>
        <w:t>ch hodin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ch pokra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č</w:t>
      </w:r>
      <w:r>
        <w:rPr>
          <w:rFonts w:ascii="Times New Roman" w:cs="Calibri" w:hAnsi="Calibri" w:eastAsia="Calibri"/>
          <w:sz w:val="28"/>
          <w:szCs w:val="28"/>
          <w:rtl w:val="0"/>
        </w:rPr>
        <w:t xml:space="preserve">ovalo 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š</w:t>
      </w:r>
      <w:r>
        <w:rPr>
          <w:rFonts w:ascii="Times New Roman" w:cs="Calibri" w:hAnsi="Calibri" w:eastAsia="Calibri"/>
          <w:sz w:val="28"/>
          <w:szCs w:val="28"/>
          <w:rtl w:val="0"/>
        </w:rPr>
        <w:t>kolen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í  </w:t>
      </w:r>
      <w:r>
        <w:rPr>
          <w:rFonts w:ascii="Times New Roman" w:cs="Calibri" w:hAnsi="Calibri" w:eastAsia="Calibri"/>
          <w:sz w:val="28"/>
          <w:szCs w:val="28"/>
          <w:rtl w:val="0"/>
        </w:rPr>
        <w:t>na golfov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m h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</w:t>
      </w:r>
      <w:r>
        <w:rPr>
          <w:rFonts w:ascii="Times New Roman" w:cs="Calibri" w:hAnsi="Calibri" w:eastAsia="Calibri"/>
          <w:sz w:val="28"/>
          <w:szCs w:val="28"/>
          <w:rtl w:val="0"/>
        </w:rPr>
        <w:t>i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š</w:t>
      </w:r>
      <w:r>
        <w:rPr>
          <w:rFonts w:ascii="Times New Roman" w:cs="Calibri" w:hAnsi="Calibri" w:eastAsia="Calibri"/>
          <w:sz w:val="28"/>
          <w:szCs w:val="28"/>
          <w:rtl w:val="0"/>
        </w:rPr>
        <w:t>ti v Nov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é </w:t>
      </w:r>
      <w:r>
        <w:rPr>
          <w:rFonts w:ascii="Times New Roman" w:cs="Calibri" w:hAnsi="Calibri" w:eastAsia="Calibri"/>
          <w:sz w:val="28"/>
          <w:szCs w:val="28"/>
          <w:rtl w:val="0"/>
        </w:rPr>
        <w:t>Byst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</w:t>
      </w:r>
      <w:r>
        <w:rPr>
          <w:rFonts w:ascii="Times New Roman" w:cs="Calibri" w:hAnsi="Calibri" w:eastAsia="Calibri"/>
          <w:sz w:val="28"/>
          <w:szCs w:val="28"/>
          <w:rtl w:val="0"/>
        </w:rPr>
        <w:t>ici , kde  bylo mo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ž</w:t>
      </w:r>
      <w:r>
        <w:rPr>
          <w:rFonts w:ascii="Times New Roman" w:cs="Calibri" w:hAnsi="Calibri" w:eastAsia="Calibri"/>
          <w:sz w:val="28"/>
          <w:szCs w:val="28"/>
          <w:rtl w:val="0"/>
        </w:rPr>
        <w:t>no uspo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řá</w:t>
      </w:r>
      <w:r>
        <w:rPr>
          <w:rFonts w:ascii="Times New Roman" w:cs="Calibri" w:hAnsi="Calibri" w:eastAsia="Calibri"/>
          <w:sz w:val="28"/>
          <w:szCs w:val="28"/>
          <w:rtl w:val="0"/>
          <w:lang w:val="nl-NL"/>
        </w:rPr>
        <w:t>dat  kr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á</w:t>
      </w:r>
      <w:r>
        <w:rPr>
          <w:rFonts w:ascii="Times New Roman" w:cs="Calibri" w:hAnsi="Calibri" w:eastAsia="Calibri"/>
          <w:sz w:val="28"/>
          <w:szCs w:val="28"/>
          <w:rtl w:val="0"/>
        </w:rPr>
        <w:t>tk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ý </w:t>
      </w:r>
      <w:r>
        <w:rPr>
          <w:rFonts w:ascii="Times New Roman" w:cs="Calibri" w:hAnsi="Calibri" w:eastAsia="Calibri"/>
          <w:sz w:val="28"/>
          <w:szCs w:val="28"/>
          <w:rtl w:val="0"/>
        </w:rPr>
        <w:t>turnaj.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Calibri" w:hAnsi="Calibri" w:eastAsia="Calibri"/>
          <w:sz w:val="28"/>
          <w:szCs w:val="28"/>
          <w:rtl w:val="0"/>
        </w:rPr>
        <w:t>Ve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č</w:t>
      </w:r>
      <w:r>
        <w:rPr>
          <w:rFonts w:ascii="Times New Roman" w:cs="Calibri" w:hAnsi="Calibri" w:eastAsia="Calibri"/>
          <w:sz w:val="28"/>
          <w:szCs w:val="28"/>
          <w:rtl w:val="0"/>
        </w:rPr>
        <w:t>er  prob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ě</w:t>
      </w:r>
      <w:r>
        <w:rPr>
          <w:rFonts w:ascii="Times New Roman" w:cs="Calibri" w:hAnsi="Calibri" w:eastAsia="Calibri"/>
          <w:sz w:val="28"/>
          <w:szCs w:val="28"/>
          <w:rtl w:val="0"/>
        </w:rPr>
        <w:t>hlo vyhodnocen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í </w:t>
      </w:r>
      <w:r>
        <w:rPr>
          <w:rFonts w:ascii="Times New Roman" w:cs="Calibri" w:hAnsi="Calibri" w:eastAsia="Calibri"/>
          <w:sz w:val="28"/>
          <w:szCs w:val="28"/>
          <w:rtl w:val="0"/>
        </w:rPr>
        <w:t>akce a spole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č</w:t>
      </w:r>
      <w:r>
        <w:rPr>
          <w:rFonts w:ascii="Times New Roman" w:cs="Calibri" w:hAnsi="Calibri" w:eastAsia="Calibri"/>
          <w:sz w:val="28"/>
          <w:szCs w:val="28"/>
          <w:rtl w:val="0"/>
        </w:rPr>
        <w:t>ensk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ý </w:t>
      </w:r>
      <w:r>
        <w:rPr>
          <w:rFonts w:ascii="Times New Roman" w:cs="Calibri" w:hAnsi="Calibri" w:eastAsia="Calibri"/>
          <w:sz w:val="28"/>
          <w:szCs w:val="28"/>
          <w:rtl w:val="0"/>
        </w:rPr>
        <w:t>ve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č</w:t>
      </w:r>
      <w:r>
        <w:rPr>
          <w:rFonts w:ascii="Times New Roman" w:cs="Calibri" w:hAnsi="Calibri" w:eastAsia="Calibri"/>
          <w:sz w:val="28"/>
          <w:szCs w:val="28"/>
          <w:rtl w:val="0"/>
        </w:rPr>
        <w:t>er.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Calibri" w:hAnsi="Calibri" w:eastAsia="Calibri"/>
          <w:sz w:val="28"/>
          <w:szCs w:val="28"/>
          <w:rtl w:val="0"/>
        </w:rPr>
        <w:t xml:space="preserve">     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Calibri" w:hAnsi="Calibri" w:eastAsia="Calibri"/>
          <w:sz w:val="28"/>
          <w:szCs w:val="28"/>
          <w:rtl w:val="0"/>
        </w:rPr>
        <w:t xml:space="preserve">     </w:t>
      </w:r>
    </w:p>
    <w:p>
      <w:pPr>
        <w:pStyle w:val="Normální"/>
        <w:spacing w:after="200" w:line="276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ální"/>
        <w:tabs>
          <w:tab w:val="left" w:pos="643"/>
        </w:tabs>
        <w:spacing w:after="200" w:line="276" w:lineRule="auto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</w:p>
    <w:p>
      <w:pPr>
        <w:pStyle w:val="Normální"/>
        <w:spacing w:after="200" w:line="276" w:lineRule="auto"/>
        <w:jc w:val="righ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Times New Roman" w:cs="Calibri" w:hAnsi="Calibri" w:eastAsia="Calibri"/>
          <w:sz w:val="28"/>
          <w:szCs w:val="28"/>
          <w:rtl w:val="0"/>
        </w:rPr>
        <w:t>Vladim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í</w:t>
      </w:r>
      <w:r>
        <w:rPr>
          <w:rFonts w:ascii="Times New Roman" w:cs="Calibri" w:hAnsi="Calibri" w:eastAsia="Calibri"/>
          <w:sz w:val="28"/>
          <w:szCs w:val="28"/>
          <w:rtl w:val="0"/>
        </w:rPr>
        <w:t>r Jan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íč</w:t>
      </w:r>
      <w:r>
        <w:rPr>
          <w:rFonts w:ascii="Times New Roman" w:cs="Calibri" w:hAnsi="Calibri" w:eastAsia="Calibri"/>
          <w:sz w:val="28"/>
          <w:szCs w:val="28"/>
          <w:rtl w:val="0"/>
          <w:lang w:val="da-DK"/>
        </w:rPr>
        <w:t>ek, vedouc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í </w:t>
      </w:r>
      <w:r>
        <w:rPr>
          <w:rFonts w:ascii="Times New Roman" w:cs="Calibri" w:hAnsi="Calibri" w:eastAsia="Calibri"/>
          <w:sz w:val="28"/>
          <w:szCs w:val="28"/>
          <w:rtl w:val="0"/>
        </w:rPr>
        <w:t>sekce ve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ř</w:t>
      </w:r>
      <w:r>
        <w:rPr>
          <w:rFonts w:ascii="Times New Roman" w:cs="Calibri" w:hAnsi="Calibri" w:eastAsia="Calibri"/>
          <w:sz w:val="28"/>
          <w:szCs w:val="28"/>
          <w:rtl w:val="0"/>
        </w:rPr>
        <w:t>ejn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 xml:space="preserve">é </w:t>
      </w:r>
      <w:r>
        <w:rPr>
          <w:rFonts w:ascii="Times New Roman" w:cs="Calibri" w:hAnsi="Calibri" w:eastAsia="Calibri"/>
          <w:sz w:val="28"/>
          <w:szCs w:val="28"/>
          <w:rtl w:val="0"/>
        </w:rPr>
        <w:t>zelen</w:t>
      </w:r>
      <w:r>
        <w:rPr>
          <w:rFonts w:ascii="Calibri" w:cs="Calibri" w:hAnsi="Times New Roman" w:eastAsia="Calibri" w:hint="default"/>
          <w:sz w:val="28"/>
          <w:szCs w:val="28"/>
          <w:rtl w:val="0"/>
        </w:rPr>
        <w:t>ě</w:t>
      </w:r>
    </w:p>
    <w:p>
      <w:pPr>
        <w:pStyle w:val="Normální"/>
      </w:pPr>
      <w:r>
        <w:rPr>
          <w:sz w:val="20"/>
          <w:szCs w:val="20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