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jc w:val="center"/>
      </w:pPr>
      <w:r>
        <w:rPr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267333</wp:posOffset>
            </wp:positionH>
            <wp:positionV relativeFrom="line">
              <wp:posOffset>-45084</wp:posOffset>
            </wp:positionV>
            <wp:extent cx="1224281" cy="1224281"/>
            <wp:effectExtent l="0" t="0" r="0" b="0"/>
            <wp:wrapThrough wrapText="bothSides" distL="57150" distR="57150">
              <wp:wrapPolygon edited="1">
                <wp:start x="9720" y="432"/>
                <wp:lineTo x="10152" y="486"/>
                <wp:lineTo x="10152" y="14040"/>
                <wp:lineTo x="10152" y="13824"/>
                <wp:lineTo x="9720" y="14472"/>
                <wp:lineTo x="9936" y="14472"/>
                <wp:lineTo x="10152" y="14040"/>
                <wp:lineTo x="10152" y="486"/>
                <wp:lineTo x="12528" y="783"/>
                <wp:lineTo x="12528" y="12960"/>
                <wp:lineTo x="11664" y="13392"/>
                <wp:lineTo x="11664" y="13824"/>
                <wp:lineTo x="11880" y="13824"/>
                <wp:lineTo x="12528" y="12960"/>
                <wp:lineTo x="12528" y="783"/>
                <wp:lineTo x="12744" y="810"/>
                <wp:lineTo x="12960" y="15120"/>
                <wp:lineTo x="12744" y="15120"/>
                <wp:lineTo x="11448" y="15552"/>
                <wp:lineTo x="12960" y="15984"/>
                <wp:lineTo x="12960" y="15336"/>
                <wp:lineTo x="14904" y="15336"/>
                <wp:lineTo x="12960" y="15120"/>
                <wp:lineTo x="12744" y="810"/>
                <wp:lineTo x="14904" y="1080"/>
                <wp:lineTo x="18576" y="3672"/>
                <wp:lineTo x="20736" y="6264"/>
                <wp:lineTo x="21600" y="8640"/>
                <wp:lineTo x="21168" y="14688"/>
                <wp:lineTo x="19224" y="18144"/>
                <wp:lineTo x="18144" y="18792"/>
                <wp:lineTo x="16200" y="20736"/>
                <wp:lineTo x="13392" y="21600"/>
                <wp:lineTo x="7128" y="21168"/>
                <wp:lineTo x="3672" y="18792"/>
                <wp:lineTo x="1296" y="15768"/>
                <wp:lineTo x="432" y="10152"/>
                <wp:lineTo x="1728" y="6048"/>
                <wp:lineTo x="4968" y="2376"/>
                <wp:lineTo x="5616" y="2030"/>
                <wp:lineTo x="5616" y="6696"/>
                <wp:lineTo x="5616" y="7776"/>
                <wp:lineTo x="4968" y="8208"/>
                <wp:lineTo x="8856" y="8424"/>
                <wp:lineTo x="9288" y="8208"/>
                <wp:lineTo x="5400" y="7344"/>
                <wp:lineTo x="5616" y="6696"/>
                <wp:lineTo x="5616" y="2030"/>
                <wp:lineTo x="8208" y="648"/>
                <wp:lineTo x="9504" y="462"/>
                <wp:lineTo x="9720" y="15552"/>
                <wp:lineTo x="9072" y="15984"/>
                <wp:lineTo x="8424" y="16848"/>
                <wp:lineTo x="6264" y="17064"/>
                <wp:lineTo x="8208" y="17280"/>
                <wp:lineTo x="9720" y="17280"/>
                <wp:lineTo x="10152" y="16416"/>
                <wp:lineTo x="9288" y="17496"/>
                <wp:lineTo x="8640" y="17280"/>
                <wp:lineTo x="9504" y="15552"/>
                <wp:lineTo x="9720" y="15552"/>
                <wp:lineTo x="9504" y="462"/>
                <wp:lineTo x="9720" y="432"/>
              </wp:wrapPolygon>
            </wp:wrapThrough>
            <wp:docPr id="1073741825" name="officeArt object" descr="SVPS -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VPS - logo" descr="SVPS - 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1" cy="1224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       </w:t>
      </w:r>
    </w:p>
    <w:p>
      <w:pPr>
        <w:pStyle w:val="Normální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>Spolek ve</w:t>
      </w:r>
      <w:r>
        <w:rPr>
          <w:rFonts w:ascii="Arial" w:hAnsi="Arial" w:hint="default"/>
          <w:b w:val="1"/>
          <w:bCs w:val="1"/>
          <w:sz w:val="36"/>
          <w:szCs w:val="36"/>
          <w:rtl w:val="0"/>
        </w:rPr>
        <w:t>ř</w:t>
      </w:r>
      <w:r>
        <w:rPr>
          <w:rFonts w:ascii="Arial" w:hAnsi="Arial"/>
          <w:b w:val="1"/>
          <w:bCs w:val="1"/>
          <w:sz w:val="36"/>
          <w:szCs w:val="36"/>
          <w:rtl w:val="0"/>
        </w:rPr>
        <w:t>ejn</w:t>
      </w:r>
      <w:r>
        <w:rPr>
          <w:rFonts w:ascii="Arial" w:hAnsi="Arial" w:hint="default"/>
          <w:b w:val="1"/>
          <w:bCs w:val="1"/>
          <w:sz w:val="36"/>
          <w:szCs w:val="36"/>
          <w:rtl w:val="0"/>
        </w:rPr>
        <w:t xml:space="preserve">ě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prosp</w:t>
      </w:r>
      <w:r>
        <w:rPr>
          <w:rFonts w:ascii="Arial" w:hAnsi="Arial" w:hint="default"/>
          <w:b w:val="1"/>
          <w:bCs w:val="1"/>
          <w:sz w:val="36"/>
          <w:szCs w:val="36"/>
          <w:rtl w:val="0"/>
        </w:rPr>
        <w:t>ěš</w:t>
      </w:r>
      <w:r>
        <w:rPr>
          <w:rFonts w:ascii="Arial" w:hAnsi="Arial"/>
          <w:b w:val="1"/>
          <w:bCs w:val="1"/>
          <w:sz w:val="36"/>
          <w:szCs w:val="36"/>
          <w:rtl w:val="0"/>
        </w:rPr>
        <w:t>n</w:t>
      </w:r>
      <w:r>
        <w:rPr>
          <w:rFonts w:ascii="Arial" w:hAnsi="Arial" w:hint="default"/>
          <w:b w:val="1"/>
          <w:bCs w:val="1"/>
          <w:sz w:val="36"/>
          <w:szCs w:val="36"/>
          <w:rtl w:val="0"/>
        </w:rPr>
        <w:t>ý</w:t>
      </w:r>
      <w:r>
        <w:rPr>
          <w:rFonts w:ascii="Arial" w:hAnsi="Arial"/>
          <w:b w:val="1"/>
          <w:bCs w:val="1"/>
          <w:sz w:val="36"/>
          <w:szCs w:val="36"/>
          <w:rtl w:val="0"/>
        </w:rPr>
        <w:t>ch slu</w:t>
      </w:r>
      <w:r>
        <w:rPr>
          <w:rFonts w:ascii="Arial" w:hAnsi="Arial" w:hint="default"/>
          <w:b w:val="1"/>
          <w:bCs w:val="1"/>
          <w:sz w:val="36"/>
          <w:szCs w:val="36"/>
          <w:rtl w:val="0"/>
        </w:rPr>
        <w:t>ž</w:t>
      </w:r>
      <w:r>
        <w:rPr>
          <w:rFonts w:ascii="Arial" w:hAnsi="Arial"/>
          <w:b w:val="1"/>
          <w:bCs w:val="1"/>
          <w:sz w:val="36"/>
          <w:szCs w:val="36"/>
          <w:rtl w:val="0"/>
        </w:rPr>
        <w:t>eb</w:t>
      </w:r>
    </w:p>
    <w:p>
      <w:pPr>
        <w:pStyle w:val="Normální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  </w:t>
      </w:r>
      <w:r>
        <w:rPr>
          <w:rFonts w:ascii="Arial" w:hAnsi="Arial"/>
          <w:b w:val="1"/>
          <w:bCs w:val="1"/>
          <w:sz w:val="28"/>
          <w:szCs w:val="28"/>
          <w:rtl w:val="0"/>
        </w:rPr>
        <w:t>Sekce ve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ř</w:t>
      </w:r>
      <w:r>
        <w:rPr>
          <w:rFonts w:ascii="Arial" w:hAnsi="Arial"/>
          <w:b w:val="1"/>
          <w:bCs w:val="1"/>
          <w:sz w:val="28"/>
          <w:szCs w:val="28"/>
          <w:rtl w:val="0"/>
        </w:rPr>
        <w:t>ejn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8"/>
          <w:szCs w:val="28"/>
          <w:rtl w:val="0"/>
        </w:rPr>
        <w:t>zelen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ě</w:t>
      </w:r>
    </w:p>
    <w:p>
      <w:pPr>
        <w:pStyle w:val="Normální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                            </w:t>
      </w:r>
    </w:p>
    <w:p>
      <w:pPr>
        <w:pStyle w:val="Normální"/>
      </w:pPr>
      <w:r>
        <w:rPr>
          <w:rtl w:val="0"/>
          <w:lang w:val="en-US"/>
        </w:rPr>
        <w:t>____________________________________________________________________________________________</w:t>
      </w: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rtl w:val="0"/>
        </w:rPr>
        <w:t>Zpr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  <w:lang w:val="pt-PT"/>
        </w:rPr>
        <w:t xml:space="preserve">va o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 xml:space="preserve">innosti </w:t>
      </w:r>
      <w:r>
        <w:rPr>
          <w:rFonts w:ascii="Calibri" w:cs="Calibri" w:hAnsi="Calibri" w:eastAsia="Calibri"/>
          <w:b w:val="1"/>
          <w:bCs w:val="1"/>
          <w:rtl w:val="0"/>
        </w:rPr>
        <w:t>za rok 2017</w:t>
      </w:r>
    </w:p>
    <w:p>
      <w:pPr>
        <w:pStyle w:val="Normální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poradensk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a konzulta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 č</w:t>
      </w:r>
      <w:r>
        <w:rPr>
          <w:rFonts w:ascii="Calibri" w:cs="Calibri" w:hAnsi="Calibri" w:eastAsia="Calibri"/>
          <w:rtl w:val="0"/>
        </w:rPr>
        <w:t>innost na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  <w:lang w:val="de-DE"/>
        </w:rPr>
        <w:t xml:space="preserve">im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len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m</w:t>
      </w:r>
    </w:p>
    <w:p>
      <w:pPr>
        <w:pStyle w:val="Normální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rtl w:val="0"/>
          <w:lang w:val="fr-FR"/>
        </w:rPr>
        <w:t>semin</w:t>
      </w:r>
      <w:r>
        <w:rPr>
          <w:rFonts w:ascii="Calibri" w:cs="Calibri" w:hAnsi="Calibri" w:eastAsia="Calibri"/>
          <w:rtl w:val="0"/>
        </w:rPr>
        <w:t xml:space="preserve">ář  </w:t>
      </w:r>
      <w:r>
        <w:rPr>
          <w:rFonts w:ascii="Calibri" w:cs="Calibri" w:hAnsi="Calibri" w:eastAsia="Calibri"/>
          <w:rtl w:val="0"/>
        </w:rPr>
        <w:t>kter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byl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ipraven  na t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ma udr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ba  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tsk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  <w:lang w:val="de-DE"/>
        </w:rPr>
        <w:t>ch h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  a ve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ejn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</w:rPr>
        <w:t>zelen</w:t>
      </w:r>
      <w:r>
        <w:rPr>
          <w:rFonts w:ascii="Calibri" w:cs="Calibri" w:hAnsi="Calibri" w:eastAsia="Calibri"/>
          <w:rtl w:val="0"/>
        </w:rPr>
        <w:t xml:space="preserve">ě  </w:t>
      </w:r>
      <w:r>
        <w:rPr>
          <w:rFonts w:ascii="Calibri" w:cs="Calibri" w:hAnsi="Calibri" w:eastAsia="Calibri"/>
          <w:rtl w:val="0"/>
        </w:rPr>
        <w:t>byl nakonec v leto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roce  vynech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  <w:lang w:val="fr-FR"/>
        </w:rPr>
        <w:t>n a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edstavenstvo pov</w:t>
      </w:r>
      <w:r>
        <w:rPr>
          <w:rFonts w:ascii="Calibri" w:cs="Calibri" w:hAnsi="Calibri" w:eastAsia="Calibri"/>
          <w:rtl w:val="0"/>
        </w:rPr>
        <w:t>ěř</w:t>
      </w:r>
      <w:r>
        <w:rPr>
          <w:rFonts w:ascii="Calibri" w:cs="Calibri" w:hAnsi="Calibri" w:eastAsia="Calibri"/>
          <w:rtl w:val="0"/>
        </w:rPr>
        <w:t>ilo pana Jan</w:t>
      </w:r>
      <w:r>
        <w:rPr>
          <w:rFonts w:ascii="Calibri" w:cs="Calibri" w:hAnsi="Calibri" w:eastAsia="Calibri"/>
          <w:rtl w:val="0"/>
        </w:rPr>
        <w:t>íč</w:t>
      </w:r>
      <w:r>
        <w:rPr>
          <w:rFonts w:ascii="Calibri" w:cs="Calibri" w:hAnsi="Calibri" w:eastAsia="Calibri"/>
          <w:rtl w:val="0"/>
        </w:rPr>
        <w:t>ka uspo</w:t>
      </w:r>
      <w:r>
        <w:rPr>
          <w:rFonts w:ascii="Calibri" w:cs="Calibri" w:hAnsi="Calibri" w:eastAsia="Calibri"/>
          <w:rtl w:val="0"/>
        </w:rPr>
        <w:t>řá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semin</w:t>
      </w:r>
      <w:r>
        <w:rPr>
          <w:rFonts w:ascii="Calibri" w:cs="Calibri" w:hAnsi="Calibri" w:eastAsia="Calibri"/>
          <w:rtl w:val="0"/>
        </w:rPr>
        <w:t>ář</w:t>
      </w:r>
      <w:r>
        <w:rPr>
          <w:rFonts w:ascii="Calibri" w:cs="Calibri" w:hAnsi="Calibri" w:eastAsia="Calibri"/>
          <w:rtl w:val="0"/>
        </w:rPr>
        <w:t>e  BOZP  a Dopravy  vzhledem k tomu ,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p. B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ezina  ukon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 xml:space="preserve">il svou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innost v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edstavenstvu .Semin</w:t>
      </w:r>
      <w:r>
        <w:rPr>
          <w:rFonts w:ascii="Calibri" w:cs="Calibri" w:hAnsi="Calibri" w:eastAsia="Calibri"/>
          <w:rtl w:val="0"/>
        </w:rPr>
        <w:t xml:space="preserve">ář </w:t>
      </w:r>
      <w:r>
        <w:rPr>
          <w:rFonts w:ascii="Calibri" w:cs="Calibri" w:hAnsi="Calibri" w:eastAsia="Calibri"/>
          <w:rtl w:val="0"/>
        </w:rPr>
        <w:t>se konal  term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nu   7 - 8.9. 2016 v oblasti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esk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</w:rPr>
        <w:t>Kanady  na bizonrachi v Ro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nov</w:t>
      </w:r>
      <w:r>
        <w:rPr>
          <w:rFonts w:ascii="Calibri" w:cs="Calibri" w:hAnsi="Calibri" w:eastAsia="Calibri"/>
          <w:rtl w:val="0"/>
        </w:rPr>
        <w:t xml:space="preserve">ě  </w:t>
      </w:r>
      <w:r>
        <w:rPr>
          <w:rFonts w:ascii="Calibri" w:cs="Calibri" w:hAnsi="Calibri" w:eastAsia="Calibri"/>
          <w:rtl w:val="0"/>
        </w:rPr>
        <w:t>s doprovodn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sportovn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kulturn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programem.</w:t>
      </w:r>
    </w:p>
    <w:p>
      <w:pPr>
        <w:pStyle w:val="Normální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rtl w:val="0"/>
          <w:lang w:val="fr-FR"/>
        </w:rPr>
        <w:t>semin</w:t>
      </w:r>
      <w:r>
        <w:rPr>
          <w:rFonts w:ascii="Calibri" w:cs="Calibri" w:hAnsi="Calibri" w:eastAsia="Calibri"/>
          <w:rtl w:val="0"/>
        </w:rPr>
        <w:t>ář</w:t>
      </w:r>
      <w:r>
        <w:rPr>
          <w:rFonts w:ascii="Calibri" w:cs="Calibri" w:hAnsi="Calibri" w:eastAsia="Calibri"/>
          <w:rtl w:val="0"/>
        </w:rPr>
        <w:t>e se z</w:t>
      </w:r>
      <w:r>
        <w:rPr>
          <w:rFonts w:ascii="Calibri" w:cs="Calibri" w:hAnsi="Calibri" w:eastAsia="Calibri"/>
          <w:rtl w:val="0"/>
        </w:rPr>
        <w:t>ůč</w:t>
      </w:r>
      <w:r>
        <w:rPr>
          <w:rFonts w:ascii="Calibri" w:cs="Calibri" w:hAnsi="Calibri" w:eastAsia="Calibri"/>
          <w:rtl w:val="0"/>
        </w:rPr>
        <w:t xml:space="preserve">astnilo  33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len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na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eho spolku a v odpoledn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hodin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ch se  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ina 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tomn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 z</w:t>
      </w:r>
      <w:r>
        <w:rPr>
          <w:rFonts w:ascii="Calibri" w:cs="Calibri" w:hAnsi="Calibri" w:eastAsia="Calibri"/>
          <w:rtl w:val="0"/>
        </w:rPr>
        <w:t>ůč</w:t>
      </w:r>
      <w:r>
        <w:rPr>
          <w:rFonts w:ascii="Calibri" w:cs="Calibri" w:hAnsi="Calibri" w:eastAsia="Calibri"/>
          <w:rtl w:val="0"/>
        </w:rPr>
        <w:t>astnila i sportovn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sportovn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aktivit .</w:t>
      </w:r>
    </w:p>
    <w:p>
      <w:pPr>
        <w:pStyle w:val="Normální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v 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mci programu semin</w:t>
      </w:r>
      <w:r>
        <w:rPr>
          <w:rFonts w:ascii="Calibri" w:cs="Calibri" w:hAnsi="Calibri" w:eastAsia="Calibri"/>
          <w:rtl w:val="0"/>
        </w:rPr>
        <w:t>ář</w:t>
      </w:r>
      <w:r>
        <w:rPr>
          <w:rFonts w:ascii="Calibri" w:cs="Calibri" w:hAnsi="Calibri" w:eastAsia="Calibri"/>
          <w:rtl w:val="0"/>
        </w:rPr>
        <w:t>e byly zodpov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zeny i dotazy na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  <w:lang w:val="de-DE"/>
        </w:rPr>
        <w:t xml:space="preserve">ich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len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z oblasti bezpe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nosti 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ce.</w:t>
      </w:r>
    </w:p>
    <w:p>
      <w:pPr>
        <w:pStyle w:val="Normální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rem je 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eba konstatovat ,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prevence v t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to oblasti nen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nikdy dost a proto mohou litovat ti co nep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ijeli.Proto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kdo je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ipraven nen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zasko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en.</w:t>
      </w: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</w:rPr>
      </w:pP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</w:rPr>
      </w:pP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</w:rPr>
      </w:pP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</w:rPr>
      </w:pP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</w:rPr>
      </w:pP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</w:rPr>
      </w:pP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</w:rPr>
      </w:pP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</w:rPr>
      </w:pP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</w:rPr>
      </w:pP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</w:rPr>
      </w:pP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</w:rPr>
      </w:pP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</w:rPr>
      </w:pP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Vladim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r Jan</w:t>
      </w:r>
      <w:r>
        <w:rPr>
          <w:rFonts w:ascii="Calibri" w:cs="Calibri" w:hAnsi="Calibri" w:eastAsia="Calibri"/>
          <w:rtl w:val="0"/>
        </w:rPr>
        <w:t>íč</w:t>
      </w:r>
      <w:r>
        <w:rPr>
          <w:rFonts w:ascii="Calibri" w:cs="Calibri" w:hAnsi="Calibri" w:eastAsia="Calibri"/>
          <w:rtl w:val="0"/>
        </w:rPr>
        <w:t xml:space="preserve">ek </w:t>
      </w: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vedouc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sekce ve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ejn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</w:rPr>
        <w:t>zelen</w:t>
      </w:r>
      <w:r>
        <w:rPr>
          <w:rFonts w:ascii="Calibri" w:cs="Calibri" w:hAnsi="Calibri" w:eastAsia="Calibri"/>
          <w:rtl w:val="0"/>
        </w:rPr>
        <w:t>ě</w:t>
      </w: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tel: 727 805 464 , 607 006 027 </w:t>
      </w: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e-mail:  v.janicek2016@gmail.com , janicek@cech</w:t>
      </w:r>
      <w:r>
        <w:rPr>
          <w:rFonts w:ascii="Calibri" w:cs="Calibri" w:hAnsi="Calibri" w:eastAsia="Calibri"/>
          <w:rtl w:val="0"/>
        </w:rPr>
        <w:t>-</w:t>
      </w:r>
      <w:r>
        <w:rPr>
          <w:rFonts w:ascii="Calibri" w:cs="Calibri" w:hAnsi="Calibri" w:eastAsia="Calibri"/>
          <w:rtl w:val="0"/>
        </w:rPr>
        <w:t>odpady.cz</w:t>
      </w: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</w:rPr>
      </w:pPr>
    </w:p>
    <w:p>
      <w:pPr>
        <w:pStyle w:val="Normální"/>
        <w:spacing w:after="200" w:line="276" w:lineRule="auto"/>
        <w:ind w:firstLine="708"/>
      </w:pPr>
      <w:r>
        <w:rPr>
          <w:rFonts w:ascii="Calibri" w:cs="Calibri" w:hAnsi="Calibri" w:eastAsia="Calibri"/>
        </w:rPr>
      </w:r>
    </w:p>
    <w:sectPr>
      <w:headerReference w:type="default" r:id="rId5"/>
      <w:footerReference w:type="default" r:id="rId6"/>
      <w:pgSz w:w="11900" w:h="16840" w:orient="portrait"/>
      <w:pgMar w:top="851" w:right="851" w:bottom="851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omlčka"/>
  </w:abstractNum>
  <w:abstractNum w:abstractNumId="1">
    <w:multiLevelType w:val="hybridMultilevel"/>
    <w:styleLink w:val="Pomlčka"/>
    <w:lvl w:ilvl="0">
      <w:start w:val="1"/>
      <w:numFmt w:val="bullet"/>
      <w:suff w:val="tab"/>
      <w:lvlText w:val="-"/>
      <w:lvlJc w:val="left"/>
      <w:pPr>
        <w:tabs>
          <w:tab w:val="num" w:pos="948"/>
        </w:tabs>
        <w:ind w:left="240" w:firstLine="4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948"/>
          <w:tab w:val="num" w:pos="1188"/>
        </w:tabs>
        <w:ind w:left="480" w:firstLine="4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948"/>
          <w:tab w:val="num" w:pos="1428"/>
        </w:tabs>
        <w:ind w:left="720" w:firstLine="4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948"/>
          <w:tab w:val="num" w:pos="1668"/>
        </w:tabs>
        <w:ind w:left="960" w:firstLine="4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948"/>
          <w:tab w:val="num" w:pos="1908"/>
        </w:tabs>
        <w:ind w:left="1200" w:firstLine="4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948"/>
          <w:tab w:val="num" w:pos="2148"/>
        </w:tabs>
        <w:ind w:left="1440" w:firstLine="4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948"/>
          <w:tab w:val="num" w:pos="2388"/>
        </w:tabs>
        <w:ind w:left="1680" w:firstLine="4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948"/>
          <w:tab w:val="num" w:pos="2628"/>
        </w:tabs>
        <w:ind w:left="1920" w:firstLine="4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948"/>
          <w:tab w:val="num" w:pos="2868"/>
        </w:tabs>
        <w:ind w:left="2160" w:firstLine="4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Pomlčka">
    <w:name w:val="Pomlčka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